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42BC" w:rsidRPr="00FC02A3" w:rsidRDefault="00AB2769" w:rsidP="00FC02A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C02A3">
        <w:rPr>
          <w:rFonts w:ascii="Times New Roman" w:hAnsi="Times New Roman" w:cs="Times New Roman"/>
          <w:sz w:val="24"/>
          <w:szCs w:val="24"/>
        </w:rPr>
        <w:t xml:space="preserve">Student’s Name </w:t>
      </w:r>
    </w:p>
    <w:p w:rsidR="00AB2769" w:rsidRPr="00FC02A3" w:rsidRDefault="00AB2769" w:rsidP="00FC02A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C02A3">
        <w:rPr>
          <w:rFonts w:ascii="Times New Roman" w:hAnsi="Times New Roman" w:cs="Times New Roman"/>
          <w:sz w:val="24"/>
          <w:szCs w:val="24"/>
        </w:rPr>
        <w:t xml:space="preserve">Professor’s Name </w:t>
      </w:r>
    </w:p>
    <w:p w:rsidR="00AB2769" w:rsidRPr="00FC02A3" w:rsidRDefault="00AB2769" w:rsidP="00FC02A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C02A3">
        <w:rPr>
          <w:rFonts w:ascii="Times New Roman" w:hAnsi="Times New Roman" w:cs="Times New Roman"/>
          <w:sz w:val="24"/>
          <w:szCs w:val="24"/>
        </w:rPr>
        <w:t>Course title</w:t>
      </w:r>
    </w:p>
    <w:p w:rsidR="003942BC" w:rsidRPr="00FC02A3" w:rsidRDefault="00AB2769" w:rsidP="00FC02A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C02A3">
        <w:rPr>
          <w:rFonts w:ascii="Times New Roman" w:hAnsi="Times New Roman" w:cs="Times New Roman"/>
          <w:sz w:val="24"/>
          <w:szCs w:val="24"/>
        </w:rPr>
        <w:t xml:space="preserve">Date of submission </w:t>
      </w:r>
    </w:p>
    <w:p w:rsidR="00AB2769" w:rsidRDefault="00AB2769"/>
    <w:p w:rsidR="00AB2769" w:rsidRPr="00AB2769" w:rsidRDefault="00425A5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Question: 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16"/>
        <w:gridCol w:w="2477"/>
        <w:gridCol w:w="2383"/>
      </w:tblGrid>
      <w:tr w:rsidR="008E6FE9" w:rsidTr="00C76150">
        <w:tc>
          <w:tcPr>
            <w:tcW w:w="4716" w:type="dxa"/>
          </w:tcPr>
          <w:p w:rsidR="00DE0A04" w:rsidRDefault="00DE0A04" w:rsidP="003942BC">
            <w:r>
              <w:t xml:space="preserve">Year </w:t>
            </w:r>
          </w:p>
        </w:tc>
        <w:tc>
          <w:tcPr>
            <w:tcW w:w="2477" w:type="dxa"/>
          </w:tcPr>
          <w:p w:rsidR="00DE0A04" w:rsidRDefault="00DE0A04" w:rsidP="003942BC">
            <w:r>
              <w:t xml:space="preserve">  2016 </w:t>
            </w:r>
          </w:p>
        </w:tc>
        <w:tc>
          <w:tcPr>
            <w:tcW w:w="2383" w:type="dxa"/>
          </w:tcPr>
          <w:p w:rsidR="00DE0A04" w:rsidRDefault="00DE0A04" w:rsidP="003942BC">
            <w:r>
              <w:t>2015</w:t>
            </w:r>
          </w:p>
        </w:tc>
      </w:tr>
      <w:tr w:rsidR="008E6FE9" w:rsidTr="00C76150">
        <w:tc>
          <w:tcPr>
            <w:tcW w:w="4716" w:type="dxa"/>
          </w:tcPr>
          <w:p w:rsidR="00DE0A04" w:rsidRDefault="00DE0A04" w:rsidP="003942BC"/>
          <w:p w:rsidR="00DE0A04" w:rsidRDefault="00DE0A04" w:rsidP="00DE0A04">
            <w:r>
              <w:t xml:space="preserve">1) </w:t>
            </w:r>
            <w:r>
              <w:rPr>
                <w:noProof/>
              </w:rPr>
              <w:drawing>
                <wp:inline distT="0" distB="0" distL="0" distR="0" wp14:anchorId="07812CF4" wp14:editId="01A62E96">
                  <wp:extent cx="2857500" cy="704850"/>
                  <wp:effectExtent l="0" t="0" r="0" b="0"/>
                  <wp:docPr id="1" name="Picture 1" descr="gross-profit-margin-ratio-calcula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ross-profit-margin-ratio-calcula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77" w:type="dxa"/>
          </w:tcPr>
          <w:p w:rsidR="00DE0A04" w:rsidRDefault="00DE0A04"/>
          <w:p w:rsidR="00AB2769" w:rsidRDefault="00AB2769" w:rsidP="00DE0A04"/>
          <w:p w:rsidR="00DE0A04" w:rsidRDefault="00C76150" w:rsidP="00DE0A04">
            <w:r>
              <w:t xml:space="preserve"> </w:t>
            </w:r>
            <w:r w:rsidR="00DE0A04">
              <w:t>10157/25778</w:t>
            </w:r>
          </w:p>
          <w:p w:rsidR="00C76150" w:rsidRDefault="00C76150" w:rsidP="00DE0A04"/>
          <w:p w:rsidR="00DE0A04" w:rsidRPr="00AB2769" w:rsidRDefault="00FC02A3" w:rsidP="00DE0A04">
            <w:pPr>
              <w:rPr>
                <w:b/>
              </w:rPr>
            </w:pPr>
            <w:r>
              <w:rPr>
                <w:b/>
              </w:rPr>
              <w:t xml:space="preserve">= </w:t>
            </w:r>
            <w:r w:rsidR="00DE0A04" w:rsidRPr="00AB2769">
              <w:rPr>
                <w:b/>
              </w:rPr>
              <w:t>0.394</w:t>
            </w:r>
          </w:p>
        </w:tc>
        <w:tc>
          <w:tcPr>
            <w:tcW w:w="2383" w:type="dxa"/>
          </w:tcPr>
          <w:p w:rsidR="00AB2769" w:rsidRDefault="00DE0A04" w:rsidP="003942BC">
            <w:r>
              <w:t xml:space="preserve"> </w:t>
            </w:r>
          </w:p>
          <w:p w:rsidR="00AB2769" w:rsidRDefault="00AB2769" w:rsidP="003942BC"/>
          <w:p w:rsidR="00DE0A04" w:rsidRDefault="00C76150" w:rsidP="003942BC">
            <w:r>
              <w:t xml:space="preserve"> </w:t>
            </w:r>
            <w:r w:rsidR="00DE0A04">
              <w:t>10583/27079</w:t>
            </w:r>
          </w:p>
          <w:p w:rsidR="00C76150" w:rsidRDefault="00C76150" w:rsidP="003942BC"/>
          <w:p w:rsidR="00DE0A04" w:rsidRPr="00AB2769" w:rsidRDefault="00FC02A3" w:rsidP="003942BC">
            <w:pPr>
              <w:rPr>
                <w:b/>
              </w:rPr>
            </w:pPr>
            <w:r>
              <w:rPr>
                <w:b/>
              </w:rPr>
              <w:t xml:space="preserve">= </w:t>
            </w:r>
            <w:r w:rsidR="00DE0A04" w:rsidRPr="00AB2769">
              <w:rPr>
                <w:b/>
              </w:rPr>
              <w:t>0.391</w:t>
            </w:r>
          </w:p>
        </w:tc>
      </w:tr>
      <w:tr w:rsidR="008E6FE9" w:rsidTr="00C76150">
        <w:tc>
          <w:tcPr>
            <w:tcW w:w="4716" w:type="dxa"/>
          </w:tcPr>
          <w:p w:rsidR="00DE0A04" w:rsidRDefault="00DE0A04" w:rsidP="003942BC"/>
          <w:p w:rsidR="00DE0A04" w:rsidRDefault="00425A58" w:rsidP="003942BC">
            <w:r>
              <w:t>2)</w:t>
            </w:r>
            <w:r>
              <w:rPr>
                <w:noProof/>
              </w:rPr>
              <w:drawing>
                <wp:inline distT="0" distB="0" distL="0" distR="0">
                  <wp:extent cx="2857500" cy="638175"/>
                  <wp:effectExtent l="0" t="0" r="0" b="9525"/>
                  <wp:docPr id="2" name="Picture 2" descr="Operating Profit Formul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Operating Profit Formul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77" w:type="dxa"/>
          </w:tcPr>
          <w:p w:rsidR="00FC02A3" w:rsidRDefault="00FC02A3" w:rsidP="00DE0A04"/>
          <w:p w:rsidR="00DE0A04" w:rsidRDefault="00DE0A04" w:rsidP="00DE0A04">
            <w:r>
              <w:t>1315/25778</w:t>
            </w:r>
          </w:p>
          <w:p w:rsidR="008E461D" w:rsidRDefault="008E461D" w:rsidP="00DE0A04"/>
          <w:p w:rsidR="00DE0A04" w:rsidRPr="00FC02A3" w:rsidRDefault="00FC02A3" w:rsidP="00DE0A04">
            <w:pPr>
              <w:rPr>
                <w:b/>
              </w:rPr>
            </w:pPr>
            <w:r w:rsidRPr="00FC02A3">
              <w:rPr>
                <w:b/>
              </w:rPr>
              <w:t xml:space="preserve">= </w:t>
            </w:r>
            <w:r w:rsidR="00DE0A04" w:rsidRPr="00FC02A3">
              <w:rPr>
                <w:b/>
              </w:rPr>
              <w:t>0.051</w:t>
            </w:r>
          </w:p>
        </w:tc>
        <w:tc>
          <w:tcPr>
            <w:tcW w:w="2383" w:type="dxa"/>
          </w:tcPr>
          <w:p w:rsidR="00C76150" w:rsidRDefault="00C76150" w:rsidP="003942BC"/>
          <w:p w:rsidR="00DE0A04" w:rsidRDefault="00C76150" w:rsidP="003942BC">
            <w:r>
              <w:t xml:space="preserve">  </w:t>
            </w:r>
            <w:r w:rsidR="00DE0A04">
              <w:t>2039/27079</w:t>
            </w:r>
          </w:p>
          <w:p w:rsidR="008E461D" w:rsidRDefault="008E461D" w:rsidP="003942BC"/>
          <w:p w:rsidR="00DE0A04" w:rsidRPr="00FC02A3" w:rsidRDefault="00FC02A3" w:rsidP="003942BC">
            <w:pPr>
              <w:rPr>
                <w:b/>
              </w:rPr>
            </w:pPr>
            <w:r w:rsidRPr="00FC02A3">
              <w:rPr>
                <w:b/>
              </w:rPr>
              <w:t xml:space="preserve">= </w:t>
            </w:r>
            <w:r w:rsidR="00DE0A04" w:rsidRPr="00FC02A3">
              <w:rPr>
                <w:b/>
              </w:rPr>
              <w:t>0.075</w:t>
            </w:r>
          </w:p>
        </w:tc>
      </w:tr>
      <w:tr w:rsidR="008E6FE9" w:rsidTr="00C76150">
        <w:tc>
          <w:tcPr>
            <w:tcW w:w="4716" w:type="dxa"/>
          </w:tcPr>
          <w:p w:rsidR="008E6FE9" w:rsidRDefault="008E461D" w:rsidP="003942BC">
            <w:r>
              <w:t>3)</w:t>
            </w:r>
          </w:p>
          <w:p w:rsidR="00DE0A04" w:rsidRPr="008E6FE9" w:rsidRDefault="008E461D" w:rsidP="003942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t xml:space="preserve"> Net profit Margin  </w:t>
            </w:r>
            <w:r w:rsidRPr="008E6F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= </w:t>
            </w:r>
            <w:r w:rsidR="00425A58" w:rsidRPr="008E6FE9">
              <w:rPr>
                <w:rFonts w:ascii="Times New Roman" w:hAnsi="Times New Roman" w:cs="Times New Roman"/>
                <w:b/>
                <w:color w:val="444444"/>
                <w:spacing w:val="5"/>
                <w:sz w:val="24"/>
                <w:szCs w:val="24"/>
                <w:shd w:val="clear" w:color="auto" w:fill="FFFFFF"/>
              </w:rPr>
              <w:t>(Net profits ÷ Net sales) x 100</w:t>
            </w:r>
          </w:p>
          <w:p w:rsidR="00DE0A04" w:rsidRDefault="00DE0A04" w:rsidP="003942BC"/>
        </w:tc>
        <w:tc>
          <w:tcPr>
            <w:tcW w:w="2477" w:type="dxa"/>
          </w:tcPr>
          <w:p w:rsidR="00C76150" w:rsidRDefault="00C76150"/>
          <w:p w:rsidR="00DE0A04" w:rsidRDefault="00C76150">
            <w:r>
              <w:t xml:space="preserve">= </w:t>
            </w:r>
            <w:r w:rsidR="008E461D">
              <w:t>611/25778</w:t>
            </w:r>
          </w:p>
          <w:p w:rsidR="008E461D" w:rsidRDefault="008E461D"/>
          <w:p w:rsidR="008E461D" w:rsidRPr="00AB2769" w:rsidRDefault="008E461D">
            <w:pPr>
              <w:rPr>
                <w:b/>
              </w:rPr>
            </w:pPr>
            <w:r w:rsidRPr="00AB2769">
              <w:rPr>
                <w:b/>
              </w:rPr>
              <w:t>0.024</w:t>
            </w:r>
          </w:p>
          <w:p w:rsidR="00DE0A04" w:rsidRDefault="00DE0A04" w:rsidP="00DE0A04"/>
        </w:tc>
        <w:tc>
          <w:tcPr>
            <w:tcW w:w="2383" w:type="dxa"/>
          </w:tcPr>
          <w:p w:rsidR="00C76150" w:rsidRDefault="00C76150" w:rsidP="003942BC"/>
          <w:p w:rsidR="00DE0A04" w:rsidRDefault="00C76150" w:rsidP="003942BC">
            <w:r>
              <w:t>=</w:t>
            </w:r>
            <w:r w:rsidR="008E461D">
              <w:t xml:space="preserve"> 1070/27079</w:t>
            </w:r>
          </w:p>
          <w:p w:rsidR="008E461D" w:rsidRDefault="008E461D" w:rsidP="003942BC"/>
          <w:p w:rsidR="008E461D" w:rsidRPr="00AB2769" w:rsidRDefault="008E461D" w:rsidP="003942BC">
            <w:pPr>
              <w:rPr>
                <w:b/>
              </w:rPr>
            </w:pPr>
            <w:r>
              <w:t xml:space="preserve"> </w:t>
            </w:r>
            <w:r w:rsidRPr="00AB2769">
              <w:rPr>
                <w:b/>
              </w:rPr>
              <w:t>0.040</w:t>
            </w:r>
          </w:p>
        </w:tc>
      </w:tr>
      <w:tr w:rsidR="008E6FE9" w:rsidTr="00C76150">
        <w:tc>
          <w:tcPr>
            <w:tcW w:w="4716" w:type="dxa"/>
          </w:tcPr>
          <w:p w:rsidR="00DE0A04" w:rsidRDefault="00DE0A04" w:rsidP="003942BC"/>
          <w:p w:rsidR="008E6FE9" w:rsidRDefault="008E461D" w:rsidP="003942BC">
            <w:r>
              <w:t>4). Times Interest Earned Coverage</w:t>
            </w:r>
          </w:p>
          <w:p w:rsidR="008E6FE9" w:rsidRPr="008E6FE9" w:rsidRDefault="008E6FE9" w:rsidP="003942BC">
            <w:pPr>
              <w:rPr>
                <w:b/>
              </w:rPr>
            </w:pPr>
            <w:r>
              <w:t xml:space="preserve">       (EBIT/Interest </w:t>
            </w:r>
            <w:r w:rsidRPr="008E6FE9">
              <w:rPr>
                <w:b/>
              </w:rPr>
              <w:t>Expen</w:t>
            </w:r>
            <w:r>
              <w:rPr>
                <w:b/>
              </w:rPr>
              <w:t>ses)</w:t>
            </w:r>
          </w:p>
          <w:p w:rsidR="008E6FE9" w:rsidRPr="008E6FE9" w:rsidRDefault="008E461D" w:rsidP="003942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t xml:space="preserve"> </w:t>
            </w:r>
            <w:r w:rsidR="00624E4F">
              <w:t>= Income</w:t>
            </w:r>
            <w:r w:rsidR="008E6FE9" w:rsidRPr="008E6F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before Interest and Taxes or EBIT / Interest Expense.</w:t>
            </w:r>
          </w:p>
          <w:p w:rsidR="008E461D" w:rsidRPr="008E6FE9" w:rsidRDefault="008E461D" w:rsidP="003942BC">
            <w:pPr>
              <w:rPr>
                <w:b/>
              </w:rPr>
            </w:pPr>
            <w:r>
              <w:t xml:space="preserve">      </w:t>
            </w:r>
          </w:p>
          <w:p w:rsidR="008E6FE9" w:rsidRDefault="008E6FE9" w:rsidP="003942BC"/>
        </w:tc>
        <w:tc>
          <w:tcPr>
            <w:tcW w:w="2477" w:type="dxa"/>
          </w:tcPr>
          <w:p w:rsidR="008E461D" w:rsidRDefault="008E461D" w:rsidP="00DE0A04">
            <w:r>
              <w:t>1315/367</w:t>
            </w:r>
          </w:p>
          <w:p w:rsidR="008E461D" w:rsidRDefault="008E461D" w:rsidP="00DE0A04"/>
          <w:p w:rsidR="008E461D" w:rsidRDefault="008E461D" w:rsidP="00DE0A04">
            <w:r>
              <w:t>=</w:t>
            </w:r>
            <w:r w:rsidR="00AB2769">
              <w:t xml:space="preserve"> </w:t>
            </w:r>
            <w:r w:rsidRPr="00AB2769">
              <w:rPr>
                <w:b/>
              </w:rPr>
              <w:t>3.58</w:t>
            </w:r>
          </w:p>
        </w:tc>
        <w:tc>
          <w:tcPr>
            <w:tcW w:w="2383" w:type="dxa"/>
          </w:tcPr>
          <w:p w:rsidR="00DE0A04" w:rsidRDefault="008E461D" w:rsidP="003942BC">
            <w:r>
              <w:t>2039/363</w:t>
            </w:r>
          </w:p>
          <w:p w:rsidR="008E461D" w:rsidRDefault="008E461D" w:rsidP="003942BC"/>
          <w:p w:rsidR="008E461D" w:rsidRDefault="008E461D" w:rsidP="003942BC">
            <w:r>
              <w:t>=</w:t>
            </w:r>
            <w:r w:rsidR="00FC02A3">
              <w:t xml:space="preserve"> </w:t>
            </w:r>
            <w:r w:rsidRPr="00FC02A3">
              <w:rPr>
                <w:b/>
              </w:rPr>
              <w:t>5.62</w:t>
            </w:r>
          </w:p>
        </w:tc>
      </w:tr>
      <w:tr w:rsidR="008E6FE9" w:rsidTr="00C76150">
        <w:tc>
          <w:tcPr>
            <w:tcW w:w="4716" w:type="dxa"/>
          </w:tcPr>
          <w:p w:rsidR="00DE0A04" w:rsidRDefault="00DE0A04" w:rsidP="003942BC"/>
          <w:p w:rsidR="00DE0A04" w:rsidRDefault="008E461D" w:rsidP="003942BC">
            <w:r>
              <w:t xml:space="preserve">5).Return  on </w:t>
            </w:r>
            <w:r w:rsidR="00FC02A3">
              <w:t>shareholders’</w:t>
            </w:r>
            <w:r>
              <w:t xml:space="preserve">  Equity =</w:t>
            </w:r>
            <w:r w:rsidR="008E6FE9">
              <w:rPr>
                <w:color w:val="111111"/>
                <w:shd w:val="clear" w:color="auto" w:fill="FFFFFF"/>
              </w:rPr>
              <w:t xml:space="preserve"> </w:t>
            </w:r>
            <w:r w:rsidR="008E6FE9" w:rsidRPr="008E6FE9">
              <w:rPr>
                <w:rStyle w:val="mord"/>
                <w:rFonts w:ascii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</w:rPr>
              <w:t>Shareholder Equity/Net Income</w:t>
            </w:r>
            <w:r w:rsidR="008E6FE9" w:rsidRPr="008E6FE9">
              <w:rPr>
                <w:rStyle w:val="vlist-s"/>
                <w:rFonts w:ascii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</w:rPr>
              <w:t>​</w:t>
            </w:r>
            <w:r w:rsidR="008E6FE9" w:rsidRPr="008E6FE9">
              <w:rPr>
                <w:rFonts w:ascii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</w:rPr>
              <w:br/>
            </w:r>
            <w:r>
              <w:t xml:space="preserve"> </w:t>
            </w:r>
          </w:p>
        </w:tc>
        <w:tc>
          <w:tcPr>
            <w:tcW w:w="2477" w:type="dxa"/>
          </w:tcPr>
          <w:p w:rsidR="00DE0A04" w:rsidRDefault="00DE0A04"/>
          <w:p w:rsidR="008E461D" w:rsidRDefault="008E461D" w:rsidP="00DE0A04">
            <w:r>
              <w:t>611/4322</w:t>
            </w:r>
          </w:p>
          <w:p w:rsidR="008E461D" w:rsidRDefault="008E461D" w:rsidP="00DE0A04"/>
          <w:p w:rsidR="008E461D" w:rsidRDefault="008E461D" w:rsidP="00DE0A04">
            <w:r>
              <w:t>=</w:t>
            </w:r>
            <w:r w:rsidRPr="00FC02A3">
              <w:rPr>
                <w:b/>
              </w:rPr>
              <w:t>0.1414</w:t>
            </w:r>
          </w:p>
        </w:tc>
        <w:tc>
          <w:tcPr>
            <w:tcW w:w="2383" w:type="dxa"/>
          </w:tcPr>
          <w:p w:rsidR="008E461D" w:rsidRDefault="008E461D" w:rsidP="003942BC">
            <w:r>
              <w:t>1070/4253</w:t>
            </w:r>
          </w:p>
          <w:p w:rsidR="00AB2769" w:rsidRDefault="00AB2769" w:rsidP="003942BC"/>
          <w:p w:rsidR="008E461D" w:rsidRDefault="008E461D" w:rsidP="003942BC"/>
          <w:p w:rsidR="008E461D" w:rsidRDefault="008E461D" w:rsidP="003942BC">
            <w:r>
              <w:t xml:space="preserve">= </w:t>
            </w:r>
            <w:r w:rsidRPr="00FC02A3">
              <w:rPr>
                <w:b/>
              </w:rPr>
              <w:t>0.2516</w:t>
            </w:r>
          </w:p>
        </w:tc>
      </w:tr>
      <w:tr w:rsidR="008E6FE9" w:rsidTr="00C76150">
        <w:tc>
          <w:tcPr>
            <w:tcW w:w="4716" w:type="dxa"/>
          </w:tcPr>
          <w:p w:rsidR="00DE0A04" w:rsidRDefault="00DE0A04" w:rsidP="003942BC"/>
          <w:p w:rsidR="00DE0A04" w:rsidRDefault="008E461D" w:rsidP="003942BC">
            <w:r>
              <w:t>6).Return  on Assets  =</w:t>
            </w:r>
            <w:r w:rsidR="009F4812">
              <w:rPr>
                <w:rFonts w:ascii="KaTeX_Math" w:hAnsi="KaTeX_Math"/>
                <w:i/>
                <w:iCs/>
              </w:rPr>
              <w:t xml:space="preserve"> </w:t>
            </w:r>
            <w:r w:rsidR="008E6FE9" w:rsidRPr="009F4812">
              <w:rPr>
                <w:rStyle w:val="mord"/>
                <w:b/>
                <w:color w:val="111111"/>
                <w:shd w:val="clear" w:color="auto" w:fill="FFFFFF"/>
              </w:rPr>
              <w:t>Average Total Assets</w:t>
            </w:r>
            <w:r w:rsidR="009F4812" w:rsidRPr="009F4812">
              <w:rPr>
                <w:rStyle w:val="mord"/>
                <w:b/>
                <w:color w:val="111111"/>
                <w:shd w:val="clear" w:color="auto" w:fill="FFFFFF"/>
              </w:rPr>
              <w:t>/</w:t>
            </w:r>
            <w:r w:rsidR="008E6FE9" w:rsidRPr="009F4812">
              <w:rPr>
                <w:rStyle w:val="mord"/>
                <w:b/>
                <w:color w:val="111111"/>
                <w:shd w:val="clear" w:color="auto" w:fill="FFFFFF"/>
              </w:rPr>
              <w:t>Net Income</w:t>
            </w:r>
            <w:r w:rsidR="008E6FE9">
              <w:rPr>
                <w:rStyle w:val="mord"/>
                <w:color w:val="111111"/>
                <w:shd w:val="clear" w:color="auto" w:fill="FFFFFF"/>
              </w:rPr>
              <w:t> </w:t>
            </w:r>
            <w:r w:rsidR="008E6FE9">
              <w:rPr>
                <w:rStyle w:val="vlist-s"/>
                <w:color w:val="111111"/>
                <w:sz w:val="2"/>
                <w:szCs w:val="2"/>
                <w:shd w:val="clear" w:color="auto" w:fill="FFFFFF"/>
              </w:rPr>
              <w:t>​</w:t>
            </w:r>
            <w:r w:rsidR="008E6FE9">
              <w:rPr>
                <w:color w:val="111111"/>
                <w:sz w:val="32"/>
                <w:szCs w:val="32"/>
                <w:shd w:val="clear" w:color="auto" w:fill="FFFFFF"/>
              </w:rPr>
              <w:br/>
            </w:r>
          </w:p>
        </w:tc>
        <w:tc>
          <w:tcPr>
            <w:tcW w:w="2477" w:type="dxa"/>
          </w:tcPr>
          <w:p w:rsidR="00DE0A04" w:rsidRDefault="00DE0A04"/>
          <w:p w:rsidR="00DE0A04" w:rsidRDefault="008E461D" w:rsidP="00DE0A04">
            <w:r>
              <w:t>611/19851</w:t>
            </w:r>
          </w:p>
          <w:p w:rsidR="008E461D" w:rsidRPr="00FC02A3" w:rsidRDefault="00666381" w:rsidP="00DE0A04">
            <w:pPr>
              <w:rPr>
                <w:b/>
              </w:rPr>
            </w:pPr>
            <w:r>
              <w:t>=</w:t>
            </w:r>
            <w:r w:rsidRPr="00666381">
              <w:rPr>
                <w:b/>
              </w:rPr>
              <w:t>0.031</w:t>
            </w:r>
          </w:p>
        </w:tc>
        <w:tc>
          <w:tcPr>
            <w:tcW w:w="2383" w:type="dxa"/>
          </w:tcPr>
          <w:p w:rsidR="00DE0A04" w:rsidRDefault="008E461D" w:rsidP="003942BC">
            <w:r>
              <w:t>1070/20576</w:t>
            </w:r>
          </w:p>
          <w:p w:rsidR="00FC02A3" w:rsidRDefault="00FC02A3" w:rsidP="003942BC"/>
          <w:p w:rsidR="008E461D" w:rsidRPr="00FC02A3" w:rsidRDefault="008E461D" w:rsidP="003942BC">
            <w:pPr>
              <w:rPr>
                <w:b/>
              </w:rPr>
            </w:pPr>
            <w:r w:rsidRPr="00FC02A3">
              <w:rPr>
                <w:b/>
              </w:rPr>
              <w:t>=0.052</w:t>
            </w:r>
          </w:p>
        </w:tc>
      </w:tr>
      <w:tr w:rsidR="008E6FE9" w:rsidTr="00C76150">
        <w:tc>
          <w:tcPr>
            <w:tcW w:w="4716" w:type="dxa"/>
          </w:tcPr>
          <w:p w:rsidR="00DE0A04" w:rsidRDefault="008E461D" w:rsidP="003942BC">
            <w:r>
              <w:lastRenderedPageBreak/>
              <w:t xml:space="preserve">7). Long term Debt  to equity </w:t>
            </w:r>
            <w:r w:rsidR="009F4812">
              <w:t xml:space="preserve"> =</w:t>
            </w:r>
          </w:p>
          <w:p w:rsidR="009F4812" w:rsidRDefault="009F4812" w:rsidP="003942BC"/>
          <w:p w:rsidR="009F4812" w:rsidRPr="009F4812" w:rsidRDefault="009F4812" w:rsidP="003942BC">
            <w:pPr>
              <w:rPr>
                <w:b/>
              </w:rPr>
            </w:pPr>
            <w:r w:rsidRPr="009F4812">
              <w:rPr>
                <w:rFonts w:ascii="proxima-nova" w:hAnsi="proxima-nova"/>
                <w:b/>
                <w:color w:val="444444"/>
                <w:spacing w:val="5"/>
                <w:sz w:val="23"/>
                <w:szCs w:val="23"/>
                <w:shd w:val="clear" w:color="auto" w:fill="FFFFFF"/>
              </w:rPr>
              <w:t>Long-term debt ÷ (Common stock + Preferred stock)</w:t>
            </w:r>
          </w:p>
          <w:p w:rsidR="00DE0A04" w:rsidRDefault="00DE0A04" w:rsidP="003942BC"/>
        </w:tc>
        <w:tc>
          <w:tcPr>
            <w:tcW w:w="2477" w:type="dxa"/>
          </w:tcPr>
          <w:p w:rsidR="00FC02A3" w:rsidRDefault="00FC02A3"/>
          <w:p w:rsidR="00DE0A04" w:rsidRDefault="008E461D">
            <w:r>
              <w:t>6562/4322</w:t>
            </w:r>
          </w:p>
          <w:p w:rsidR="00FC02A3" w:rsidRDefault="00FC02A3"/>
          <w:p w:rsidR="008E461D" w:rsidRPr="00FC02A3" w:rsidRDefault="008E461D">
            <w:pPr>
              <w:rPr>
                <w:b/>
              </w:rPr>
            </w:pPr>
            <w:r w:rsidRPr="00FC02A3">
              <w:rPr>
                <w:b/>
              </w:rPr>
              <w:t>=1.52</w:t>
            </w:r>
          </w:p>
          <w:p w:rsidR="00DE0A04" w:rsidRDefault="00DE0A04" w:rsidP="00DE0A04"/>
        </w:tc>
        <w:tc>
          <w:tcPr>
            <w:tcW w:w="2383" w:type="dxa"/>
          </w:tcPr>
          <w:p w:rsidR="00FC02A3" w:rsidRDefault="00FC02A3" w:rsidP="003942BC"/>
          <w:p w:rsidR="00DE0A04" w:rsidRDefault="008E461D" w:rsidP="003942BC">
            <w:r>
              <w:t>6995/4253</w:t>
            </w:r>
          </w:p>
          <w:p w:rsidR="00FC02A3" w:rsidRDefault="00FC02A3" w:rsidP="003942BC"/>
          <w:p w:rsidR="008E461D" w:rsidRPr="00FC02A3" w:rsidRDefault="008E461D" w:rsidP="003942BC">
            <w:pPr>
              <w:rPr>
                <w:b/>
              </w:rPr>
            </w:pPr>
            <w:r w:rsidRPr="00FC02A3">
              <w:rPr>
                <w:b/>
              </w:rPr>
              <w:t>=1.64</w:t>
            </w:r>
          </w:p>
        </w:tc>
      </w:tr>
      <w:tr w:rsidR="008E6FE9" w:rsidTr="00C76150">
        <w:tblPrEx>
          <w:tblLook w:val="0000" w:firstRow="0" w:lastRow="0" w:firstColumn="0" w:lastColumn="0" w:noHBand="0" w:noVBand="0"/>
        </w:tblPrEx>
        <w:trPr>
          <w:trHeight w:val="405"/>
        </w:trPr>
        <w:tc>
          <w:tcPr>
            <w:tcW w:w="4716" w:type="dxa"/>
          </w:tcPr>
          <w:p w:rsidR="00DE0A04" w:rsidRDefault="00DE0A04" w:rsidP="003942BC"/>
          <w:p w:rsidR="00DE0A04" w:rsidRDefault="008E461D" w:rsidP="003942BC">
            <w:r>
              <w:t xml:space="preserve">8).Days of Inventory </w:t>
            </w:r>
          </w:p>
          <w:p w:rsidR="00C76150" w:rsidRDefault="00C76150" w:rsidP="003942BC">
            <w:r>
              <w:t>(closing Inventory/Cost of goods sold) *365</w:t>
            </w:r>
            <w:r w:rsidR="009F4812">
              <w:t xml:space="preserve"> = </w:t>
            </w:r>
          </w:p>
          <w:p w:rsidR="009F4812" w:rsidRDefault="009F4812" w:rsidP="003942BC"/>
          <w:p w:rsidR="009F4812" w:rsidRPr="009F4812" w:rsidRDefault="009F4812" w:rsidP="003942BC">
            <w:pPr>
              <w:rPr>
                <w:b/>
              </w:rPr>
            </w:pPr>
            <w:r w:rsidRPr="009F4812">
              <w:rPr>
                <w:b/>
              </w:rPr>
              <w:t>Cost of average  Inventory /Cost goods sold )</w:t>
            </w:r>
          </w:p>
        </w:tc>
        <w:tc>
          <w:tcPr>
            <w:tcW w:w="2477" w:type="dxa"/>
          </w:tcPr>
          <w:p w:rsidR="00DE0A04" w:rsidRDefault="00DE0A04"/>
          <w:p w:rsidR="00DE0A04" w:rsidRDefault="00C76150" w:rsidP="00DE0A04">
            <w:r>
              <w:t>=(5399/15621)*365</w:t>
            </w:r>
          </w:p>
          <w:p w:rsidR="00C76150" w:rsidRDefault="00C76150" w:rsidP="00DE0A04"/>
          <w:p w:rsidR="00C76150" w:rsidRPr="00FC02A3" w:rsidRDefault="00C76150" w:rsidP="00DE0A04">
            <w:pPr>
              <w:rPr>
                <w:b/>
              </w:rPr>
            </w:pPr>
            <w:r w:rsidRPr="00FC02A3">
              <w:rPr>
                <w:b/>
              </w:rPr>
              <w:t>=126.15</w:t>
            </w:r>
          </w:p>
        </w:tc>
        <w:tc>
          <w:tcPr>
            <w:tcW w:w="2383" w:type="dxa"/>
          </w:tcPr>
          <w:p w:rsidR="00C76150" w:rsidRDefault="00C76150" w:rsidP="003942BC"/>
          <w:p w:rsidR="00DE0A04" w:rsidRDefault="00C76150" w:rsidP="003942BC">
            <w:r>
              <w:t>5506/16496*365</w:t>
            </w:r>
          </w:p>
          <w:p w:rsidR="00C76150" w:rsidRDefault="00C76150" w:rsidP="003942BC"/>
          <w:p w:rsidR="00C76150" w:rsidRPr="00FC02A3" w:rsidRDefault="00C76150" w:rsidP="003942BC">
            <w:pPr>
              <w:rPr>
                <w:b/>
              </w:rPr>
            </w:pPr>
            <w:r w:rsidRPr="00FC02A3">
              <w:rPr>
                <w:b/>
              </w:rPr>
              <w:t>=121.83</w:t>
            </w:r>
          </w:p>
        </w:tc>
      </w:tr>
      <w:tr w:rsidR="008E6FE9" w:rsidTr="00C76150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4716" w:type="dxa"/>
          </w:tcPr>
          <w:p w:rsidR="00DE0A04" w:rsidRDefault="00C76150" w:rsidP="003942BC">
            <w:r>
              <w:t xml:space="preserve">Inventory turnover </w:t>
            </w:r>
          </w:p>
          <w:p w:rsidR="00C76150" w:rsidRDefault="00C76150" w:rsidP="003942BC">
            <w:r>
              <w:t xml:space="preserve">(Cost of goods sold/closing Inventory) </w:t>
            </w:r>
          </w:p>
        </w:tc>
        <w:tc>
          <w:tcPr>
            <w:tcW w:w="2477" w:type="dxa"/>
          </w:tcPr>
          <w:p w:rsidR="00DE0A04" w:rsidRDefault="00C76150" w:rsidP="003942BC">
            <w:r>
              <w:t>15621/5399</w:t>
            </w:r>
          </w:p>
          <w:p w:rsidR="00C76150" w:rsidRDefault="00C76150" w:rsidP="003942BC"/>
          <w:p w:rsidR="00C76150" w:rsidRPr="00FC02A3" w:rsidRDefault="00C76150" w:rsidP="003942BC">
            <w:pPr>
              <w:rPr>
                <w:b/>
                <w:u w:val="single"/>
              </w:rPr>
            </w:pPr>
            <w:r w:rsidRPr="00FC02A3">
              <w:rPr>
                <w:b/>
                <w:u w:val="single"/>
              </w:rPr>
              <w:t>=</w:t>
            </w:r>
            <w:r w:rsidR="00FC02A3" w:rsidRPr="00FC02A3">
              <w:rPr>
                <w:b/>
                <w:u w:val="single"/>
              </w:rPr>
              <w:t xml:space="preserve"> </w:t>
            </w:r>
            <w:r w:rsidRPr="00FC02A3">
              <w:rPr>
                <w:b/>
                <w:u w:val="single"/>
              </w:rPr>
              <w:t>2.893</w:t>
            </w:r>
          </w:p>
        </w:tc>
        <w:tc>
          <w:tcPr>
            <w:tcW w:w="2383" w:type="dxa"/>
          </w:tcPr>
          <w:p w:rsidR="00DE0A04" w:rsidRDefault="00C76150" w:rsidP="003942BC">
            <w:r>
              <w:t>16496/5506</w:t>
            </w:r>
          </w:p>
          <w:p w:rsidR="00C76150" w:rsidRDefault="00C76150" w:rsidP="003942BC"/>
          <w:p w:rsidR="00C76150" w:rsidRDefault="00C76150" w:rsidP="003942BC">
            <w:r>
              <w:t>=</w:t>
            </w:r>
            <w:r w:rsidRPr="00FC02A3">
              <w:rPr>
                <w:b/>
                <w:u w:val="single"/>
              </w:rPr>
              <w:t>2.996</w:t>
            </w:r>
          </w:p>
        </w:tc>
      </w:tr>
      <w:tr w:rsidR="008E6FE9" w:rsidTr="00C76150">
        <w:tblPrEx>
          <w:tblLook w:val="0000" w:firstRow="0" w:lastRow="0" w:firstColumn="0" w:lastColumn="0" w:noHBand="0" w:noVBand="0"/>
        </w:tblPrEx>
        <w:trPr>
          <w:trHeight w:val="645"/>
        </w:trPr>
        <w:tc>
          <w:tcPr>
            <w:tcW w:w="4716" w:type="dxa"/>
          </w:tcPr>
          <w:p w:rsidR="00DE0A04" w:rsidRDefault="00C76150" w:rsidP="003942BC">
            <w:r>
              <w:t xml:space="preserve">10). Average collection Period </w:t>
            </w:r>
          </w:p>
          <w:p w:rsidR="00C76150" w:rsidRDefault="00C76150" w:rsidP="003942BC">
            <w:r>
              <w:t xml:space="preserve">         (Accounts receivables/Net sales)*365</w:t>
            </w:r>
          </w:p>
        </w:tc>
        <w:tc>
          <w:tcPr>
            <w:tcW w:w="2477" w:type="dxa"/>
          </w:tcPr>
          <w:p w:rsidR="00C76150" w:rsidRDefault="00C76150" w:rsidP="003942BC">
            <w:r>
              <w:t xml:space="preserve"> (522/25778)*365</w:t>
            </w:r>
          </w:p>
          <w:p w:rsidR="00C76150" w:rsidRDefault="00C76150" w:rsidP="003942BC"/>
          <w:p w:rsidR="00C76150" w:rsidRPr="00FC02A3" w:rsidRDefault="00FC02A3" w:rsidP="003942BC">
            <w:pPr>
              <w:rPr>
                <w:u w:val="single"/>
              </w:rPr>
            </w:pPr>
            <w:r w:rsidRPr="00FC02A3">
              <w:rPr>
                <w:u w:val="single"/>
              </w:rPr>
              <w:t>=</w:t>
            </w:r>
            <w:r w:rsidR="00C76150" w:rsidRPr="00FC02A3">
              <w:rPr>
                <w:u w:val="single"/>
              </w:rPr>
              <w:t xml:space="preserve"> </w:t>
            </w:r>
            <w:r w:rsidR="00C76150" w:rsidRPr="00FC02A3">
              <w:rPr>
                <w:b/>
                <w:u w:val="single"/>
              </w:rPr>
              <w:t>7.391</w:t>
            </w:r>
          </w:p>
        </w:tc>
        <w:tc>
          <w:tcPr>
            <w:tcW w:w="2383" w:type="dxa"/>
          </w:tcPr>
          <w:p w:rsidR="00DE0A04" w:rsidRDefault="00C76150" w:rsidP="003942BC">
            <w:r>
              <w:t xml:space="preserve"> 558/27079)*365</w:t>
            </w:r>
          </w:p>
          <w:p w:rsidR="00C76150" w:rsidRDefault="00C76150" w:rsidP="003942BC"/>
          <w:p w:rsidR="00C76150" w:rsidRPr="00FC02A3" w:rsidRDefault="00FC02A3" w:rsidP="003942BC">
            <w:pPr>
              <w:rPr>
                <w:b/>
                <w:u w:val="single"/>
              </w:rPr>
            </w:pPr>
            <w:r w:rsidRPr="00FC02A3">
              <w:rPr>
                <w:b/>
                <w:u w:val="single"/>
              </w:rPr>
              <w:t xml:space="preserve">= </w:t>
            </w:r>
            <w:r w:rsidR="00C76150" w:rsidRPr="00FC02A3">
              <w:rPr>
                <w:b/>
                <w:u w:val="single"/>
              </w:rPr>
              <w:t>7.521</w:t>
            </w:r>
          </w:p>
        </w:tc>
      </w:tr>
    </w:tbl>
    <w:p w:rsidR="009908E9" w:rsidRDefault="009908E9"/>
    <w:p w:rsidR="00FC02A3" w:rsidRDefault="00AB2769" w:rsidP="00FC02A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C02A3">
        <w:rPr>
          <w:rFonts w:ascii="Times New Roman" w:hAnsi="Times New Roman" w:cs="Times New Roman"/>
          <w:sz w:val="24"/>
          <w:szCs w:val="24"/>
        </w:rPr>
        <w:t>Based on the ratios</w:t>
      </w:r>
      <w:r w:rsidR="00624E4F">
        <w:rPr>
          <w:rFonts w:ascii="Times New Roman" w:hAnsi="Times New Roman" w:cs="Times New Roman"/>
          <w:sz w:val="24"/>
          <w:szCs w:val="24"/>
        </w:rPr>
        <w:t xml:space="preserve"> presented above, it can be noted that </w:t>
      </w:r>
      <w:r w:rsidR="00624E4F" w:rsidRPr="00FC02A3">
        <w:rPr>
          <w:rFonts w:ascii="Times New Roman" w:hAnsi="Times New Roman" w:cs="Times New Roman"/>
          <w:sz w:val="24"/>
          <w:szCs w:val="24"/>
        </w:rPr>
        <w:t>its</w:t>
      </w:r>
      <w:r w:rsidRPr="00FC02A3">
        <w:rPr>
          <w:rFonts w:ascii="Times New Roman" w:hAnsi="Times New Roman" w:cs="Times New Roman"/>
          <w:sz w:val="24"/>
          <w:szCs w:val="24"/>
        </w:rPr>
        <w:t xml:space="preserve"> performance in 2016 seems to </w:t>
      </w:r>
      <w:r w:rsidR="00FC02A3" w:rsidRPr="00FC02A3">
        <w:rPr>
          <w:rFonts w:ascii="Times New Roman" w:hAnsi="Times New Roman" w:cs="Times New Roman"/>
          <w:sz w:val="24"/>
          <w:szCs w:val="24"/>
        </w:rPr>
        <w:t>weaken</w:t>
      </w:r>
      <w:r w:rsidRPr="00FC02A3">
        <w:rPr>
          <w:rFonts w:ascii="Times New Roman" w:hAnsi="Times New Roman" w:cs="Times New Roman"/>
          <w:sz w:val="24"/>
          <w:szCs w:val="24"/>
        </w:rPr>
        <w:t xml:space="preserve"> .Its operating profit Margin and net profit margin both have gone down. Consequently, its interest coverage ratio has fallen to a great extend </w:t>
      </w:r>
      <w:r w:rsidR="00FC02A3" w:rsidRPr="00FC02A3">
        <w:rPr>
          <w:rFonts w:ascii="Times New Roman" w:hAnsi="Times New Roman" w:cs="Times New Roman"/>
          <w:sz w:val="24"/>
          <w:szCs w:val="24"/>
        </w:rPr>
        <w:t>whereas</w:t>
      </w:r>
      <w:r w:rsidRPr="00FC02A3">
        <w:rPr>
          <w:rFonts w:ascii="Times New Roman" w:hAnsi="Times New Roman" w:cs="Times New Roman"/>
          <w:sz w:val="24"/>
          <w:szCs w:val="24"/>
        </w:rPr>
        <w:t xml:space="preserve"> days of inventory on hand had slightly Increased. Return on equity as well as return on </w:t>
      </w:r>
      <w:r w:rsidR="00FC02A3" w:rsidRPr="00FC02A3">
        <w:rPr>
          <w:rFonts w:ascii="Times New Roman" w:hAnsi="Times New Roman" w:cs="Times New Roman"/>
          <w:sz w:val="24"/>
          <w:szCs w:val="24"/>
        </w:rPr>
        <w:t>assets</w:t>
      </w:r>
      <w:r w:rsidRPr="00FC02A3">
        <w:rPr>
          <w:rFonts w:ascii="Times New Roman" w:hAnsi="Times New Roman" w:cs="Times New Roman"/>
          <w:sz w:val="24"/>
          <w:szCs w:val="24"/>
        </w:rPr>
        <w:t xml:space="preserve"> both had fallen.</w:t>
      </w:r>
    </w:p>
    <w:p w:rsidR="00FC02A3" w:rsidRDefault="00425A58" w:rsidP="00FC02A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C02A3">
        <w:rPr>
          <w:rFonts w:ascii="Times New Roman" w:hAnsi="Times New Roman" w:cs="Times New Roman"/>
          <w:b/>
          <w:sz w:val="24"/>
          <w:szCs w:val="24"/>
        </w:rPr>
        <w:t>Question 2</w:t>
      </w:r>
      <w:r w:rsidR="00FC02A3" w:rsidRPr="00FC02A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F6C4B" w:rsidRDefault="00425A58" w:rsidP="00425A5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25A58">
        <w:rPr>
          <w:rFonts w:ascii="Times New Roman" w:hAnsi="Times New Roman" w:cs="Times New Roman"/>
          <w:sz w:val="24"/>
          <w:szCs w:val="24"/>
        </w:rPr>
        <w:t>The ma</w:t>
      </w:r>
      <w:r w:rsidR="00666381">
        <w:rPr>
          <w:rFonts w:ascii="Times New Roman" w:hAnsi="Times New Roman" w:cs="Times New Roman"/>
          <w:sz w:val="24"/>
          <w:szCs w:val="24"/>
        </w:rPr>
        <w:t>in aim of any enterprise</w:t>
      </w:r>
      <w:r w:rsidRPr="00425A58">
        <w:rPr>
          <w:rFonts w:ascii="Times New Roman" w:hAnsi="Times New Roman" w:cs="Times New Roman"/>
          <w:sz w:val="24"/>
          <w:szCs w:val="24"/>
        </w:rPr>
        <w:t xml:space="preserve"> is to</w:t>
      </w:r>
      <w:r w:rsidR="00666381">
        <w:rPr>
          <w:rFonts w:ascii="Times New Roman" w:hAnsi="Times New Roman" w:cs="Times New Roman"/>
          <w:sz w:val="24"/>
          <w:szCs w:val="24"/>
        </w:rPr>
        <w:t xml:space="preserve"> majorly increase its top line</w:t>
      </w:r>
      <w:r w:rsidR="00454575">
        <w:rPr>
          <w:rFonts w:ascii="Times New Roman" w:hAnsi="Times New Roman" w:cs="Times New Roman"/>
          <w:sz w:val="24"/>
          <w:szCs w:val="24"/>
        </w:rPr>
        <w:t>;</w:t>
      </w:r>
      <w:r w:rsidR="00666381">
        <w:rPr>
          <w:rFonts w:ascii="Times New Roman" w:hAnsi="Times New Roman" w:cs="Times New Roman"/>
          <w:sz w:val="24"/>
          <w:szCs w:val="24"/>
        </w:rPr>
        <w:t xml:space="preserve"> like</w:t>
      </w:r>
      <w:r w:rsidRPr="00425A58">
        <w:rPr>
          <w:rFonts w:ascii="Times New Roman" w:hAnsi="Times New Roman" w:cs="Times New Roman"/>
          <w:sz w:val="24"/>
          <w:szCs w:val="24"/>
        </w:rPr>
        <w:t xml:space="preserve"> sales revenues.</w:t>
      </w:r>
      <w:r w:rsidR="00666381">
        <w:rPr>
          <w:rFonts w:ascii="Times New Roman" w:hAnsi="Times New Roman" w:cs="Times New Roman"/>
          <w:sz w:val="24"/>
          <w:szCs w:val="24"/>
        </w:rPr>
        <w:t xml:space="preserve"> As an approach to realize this,</w:t>
      </w:r>
      <w:r w:rsidRPr="00425A58">
        <w:rPr>
          <w:rFonts w:ascii="Times New Roman" w:hAnsi="Times New Roman" w:cs="Times New Roman"/>
          <w:sz w:val="24"/>
          <w:szCs w:val="24"/>
        </w:rPr>
        <w:t xml:space="preserve"> there</w:t>
      </w:r>
      <w:r w:rsidR="00FC02A3" w:rsidRPr="00425A58">
        <w:rPr>
          <w:rFonts w:ascii="Times New Roman" w:hAnsi="Times New Roman" w:cs="Times New Roman"/>
          <w:sz w:val="24"/>
          <w:szCs w:val="24"/>
        </w:rPr>
        <w:t xml:space="preserve"> could be many int</w:t>
      </w:r>
      <w:r w:rsidR="00666381">
        <w:rPr>
          <w:rFonts w:ascii="Times New Roman" w:hAnsi="Times New Roman" w:cs="Times New Roman"/>
          <w:sz w:val="24"/>
          <w:szCs w:val="24"/>
        </w:rPr>
        <w:t>ernal factors which can help managers to particularly be able to determine whether an enterprise</w:t>
      </w:r>
      <w:r w:rsidR="00FC02A3" w:rsidRPr="00425A58">
        <w:rPr>
          <w:rFonts w:ascii="Times New Roman" w:hAnsi="Times New Roman" w:cs="Times New Roman"/>
          <w:sz w:val="24"/>
          <w:szCs w:val="24"/>
        </w:rPr>
        <w:t xml:space="preserve"> should </w:t>
      </w:r>
      <w:r w:rsidR="00666381">
        <w:rPr>
          <w:rFonts w:ascii="Times New Roman" w:hAnsi="Times New Roman" w:cs="Times New Roman"/>
          <w:sz w:val="24"/>
          <w:szCs w:val="24"/>
        </w:rPr>
        <w:t>give emphasis to</w:t>
      </w:r>
      <w:r w:rsidR="00FC02A3" w:rsidRPr="00425A58">
        <w:rPr>
          <w:rFonts w:ascii="Times New Roman" w:hAnsi="Times New Roman" w:cs="Times New Roman"/>
          <w:sz w:val="24"/>
          <w:szCs w:val="24"/>
        </w:rPr>
        <w:t xml:space="preserve"> the production and sales of a large number of low-priced products or a small number of high-priced products. Such factors should be considered by going through each function area. Like, under marketing, a strong market research would be </w:t>
      </w:r>
      <w:r w:rsidR="00666381">
        <w:rPr>
          <w:rFonts w:ascii="Times New Roman" w:hAnsi="Times New Roman" w:cs="Times New Roman"/>
          <w:sz w:val="24"/>
          <w:szCs w:val="24"/>
        </w:rPr>
        <w:t xml:space="preserve">a </w:t>
      </w:r>
      <w:r w:rsidR="00666381" w:rsidRPr="00425A58">
        <w:rPr>
          <w:rFonts w:ascii="Times New Roman" w:hAnsi="Times New Roman" w:cs="Times New Roman"/>
          <w:sz w:val="24"/>
          <w:szCs w:val="24"/>
        </w:rPr>
        <w:t>requisite</w:t>
      </w:r>
      <w:r w:rsidR="00FC02A3" w:rsidRPr="00425A58">
        <w:rPr>
          <w:rFonts w:ascii="Times New Roman" w:hAnsi="Times New Roman" w:cs="Times New Roman"/>
          <w:sz w:val="24"/>
          <w:szCs w:val="24"/>
        </w:rPr>
        <w:t xml:space="preserve"> to identify the kinds of niches available to the offerings which are under </w:t>
      </w:r>
      <w:r w:rsidR="00666381" w:rsidRPr="00425A58">
        <w:rPr>
          <w:rFonts w:ascii="Times New Roman" w:hAnsi="Times New Roman" w:cs="Times New Roman"/>
          <w:sz w:val="24"/>
          <w:szCs w:val="24"/>
        </w:rPr>
        <w:t>contemplation</w:t>
      </w:r>
      <w:r w:rsidR="00FC02A3" w:rsidRPr="00425A5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C02A3" w:rsidRDefault="00FC02A3" w:rsidP="00425A5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425A58">
        <w:rPr>
          <w:rFonts w:ascii="Times New Roman" w:hAnsi="Times New Roman" w:cs="Times New Roman"/>
          <w:sz w:val="24"/>
          <w:szCs w:val="24"/>
        </w:rPr>
        <w:lastRenderedPageBreak/>
        <w:t xml:space="preserve">As far as finance is concern, the production of a large number of low-priced products </w:t>
      </w:r>
      <w:r w:rsidR="00454575">
        <w:rPr>
          <w:rFonts w:ascii="Times New Roman" w:hAnsi="Times New Roman" w:cs="Times New Roman"/>
          <w:sz w:val="24"/>
          <w:szCs w:val="24"/>
        </w:rPr>
        <w:t xml:space="preserve">requires a large capital and a </w:t>
      </w:r>
      <w:r w:rsidR="00454575" w:rsidRPr="00425A58">
        <w:rPr>
          <w:rFonts w:ascii="Times New Roman" w:hAnsi="Times New Roman" w:cs="Times New Roman"/>
          <w:sz w:val="24"/>
          <w:szCs w:val="24"/>
        </w:rPr>
        <w:t>stretched out</w:t>
      </w:r>
      <w:r w:rsidR="003F7CEE">
        <w:rPr>
          <w:rFonts w:ascii="Times New Roman" w:hAnsi="Times New Roman" w:cs="Times New Roman"/>
          <w:sz w:val="24"/>
          <w:szCs w:val="24"/>
        </w:rPr>
        <w:t xml:space="preserve"> manufacturing amenities</w:t>
      </w:r>
      <w:r w:rsidRPr="00425A58">
        <w:rPr>
          <w:rFonts w:ascii="Times New Roman" w:hAnsi="Times New Roman" w:cs="Times New Roman"/>
          <w:sz w:val="24"/>
          <w:szCs w:val="24"/>
        </w:rPr>
        <w:t xml:space="preserve">. Whereas to </w:t>
      </w:r>
      <w:r w:rsidR="00A25C5E" w:rsidRPr="00425A58">
        <w:rPr>
          <w:rFonts w:ascii="Times New Roman" w:hAnsi="Times New Roman" w:cs="Times New Roman"/>
          <w:sz w:val="24"/>
          <w:szCs w:val="24"/>
        </w:rPr>
        <w:t>yield</w:t>
      </w:r>
      <w:r w:rsidRPr="00425A58">
        <w:rPr>
          <w:rFonts w:ascii="Times New Roman" w:hAnsi="Times New Roman" w:cs="Times New Roman"/>
          <w:sz w:val="24"/>
          <w:szCs w:val="24"/>
        </w:rPr>
        <w:t xml:space="preserve"> a f</w:t>
      </w:r>
      <w:r w:rsidR="00A25C5E">
        <w:rPr>
          <w:rFonts w:ascii="Times New Roman" w:hAnsi="Times New Roman" w:cs="Times New Roman"/>
          <w:sz w:val="24"/>
          <w:szCs w:val="24"/>
        </w:rPr>
        <w:t>ew high-quality goods would require</w:t>
      </w:r>
      <w:r w:rsidRPr="00425A58">
        <w:rPr>
          <w:rFonts w:ascii="Times New Roman" w:hAnsi="Times New Roman" w:cs="Times New Roman"/>
          <w:sz w:val="24"/>
          <w:szCs w:val="24"/>
        </w:rPr>
        <w:t xml:space="preserve"> a </w:t>
      </w:r>
      <w:r w:rsidR="001F6C4B" w:rsidRPr="00425A58">
        <w:rPr>
          <w:rFonts w:ascii="Times New Roman" w:hAnsi="Times New Roman" w:cs="Times New Roman"/>
          <w:sz w:val="24"/>
          <w:szCs w:val="24"/>
        </w:rPr>
        <w:t xml:space="preserve">small </w:t>
      </w:r>
      <w:r w:rsidR="001F6C4B">
        <w:rPr>
          <w:rFonts w:ascii="Times New Roman" w:hAnsi="Times New Roman" w:cs="Times New Roman"/>
          <w:sz w:val="24"/>
          <w:szCs w:val="24"/>
        </w:rPr>
        <w:t>scale</w:t>
      </w:r>
      <w:r w:rsidR="00CC74AF">
        <w:rPr>
          <w:rFonts w:ascii="Times New Roman" w:hAnsi="Times New Roman" w:cs="Times New Roman"/>
          <w:sz w:val="24"/>
          <w:szCs w:val="24"/>
        </w:rPr>
        <w:t xml:space="preserve"> </w:t>
      </w:r>
      <w:r w:rsidRPr="00425A58">
        <w:rPr>
          <w:rFonts w:ascii="Times New Roman" w:hAnsi="Times New Roman" w:cs="Times New Roman"/>
          <w:sz w:val="24"/>
          <w:szCs w:val="24"/>
        </w:rPr>
        <w:t xml:space="preserve">manufacturing unit, which can be </w:t>
      </w:r>
      <w:r w:rsidR="003077DA" w:rsidRPr="00425A58">
        <w:rPr>
          <w:rFonts w:ascii="Times New Roman" w:hAnsi="Times New Roman" w:cs="Times New Roman"/>
          <w:sz w:val="24"/>
          <w:szCs w:val="24"/>
        </w:rPr>
        <w:t>appropriately</w:t>
      </w:r>
      <w:r w:rsidRPr="00425A58">
        <w:rPr>
          <w:rFonts w:ascii="Times New Roman" w:hAnsi="Times New Roman" w:cs="Times New Roman"/>
          <w:sz w:val="24"/>
          <w:szCs w:val="24"/>
        </w:rPr>
        <w:t xml:space="preserve"> </w:t>
      </w:r>
      <w:r w:rsidR="00666381" w:rsidRPr="00425A58">
        <w:rPr>
          <w:rFonts w:ascii="Times New Roman" w:hAnsi="Times New Roman" w:cs="Times New Roman"/>
          <w:sz w:val="24"/>
          <w:szCs w:val="24"/>
        </w:rPr>
        <w:t>exploited</w:t>
      </w:r>
      <w:r w:rsidRPr="00425A58">
        <w:rPr>
          <w:rFonts w:ascii="Times New Roman" w:hAnsi="Times New Roman" w:cs="Times New Roman"/>
          <w:sz w:val="24"/>
          <w:szCs w:val="24"/>
        </w:rPr>
        <w:t xml:space="preserve"> and craft the</w:t>
      </w:r>
      <w:r w:rsidR="000D5352">
        <w:rPr>
          <w:rFonts w:ascii="Times New Roman" w:hAnsi="Times New Roman" w:cs="Times New Roman"/>
          <w:sz w:val="24"/>
          <w:szCs w:val="24"/>
        </w:rPr>
        <w:t xml:space="preserve"> workforce </w:t>
      </w:r>
      <w:r w:rsidR="00A166A1">
        <w:rPr>
          <w:rFonts w:ascii="Times New Roman" w:hAnsi="Times New Roman" w:cs="Times New Roman"/>
          <w:sz w:val="24"/>
          <w:szCs w:val="24"/>
        </w:rPr>
        <w:t>required</w:t>
      </w:r>
      <w:r w:rsidR="000D5352">
        <w:rPr>
          <w:rFonts w:ascii="Times New Roman" w:hAnsi="Times New Roman" w:cs="Times New Roman"/>
          <w:sz w:val="24"/>
          <w:szCs w:val="24"/>
        </w:rPr>
        <w:t>. R&amp;D will also be a</w:t>
      </w:r>
      <w:r w:rsidRPr="00425A58">
        <w:rPr>
          <w:rFonts w:ascii="Times New Roman" w:hAnsi="Times New Roman" w:cs="Times New Roman"/>
          <w:sz w:val="24"/>
          <w:szCs w:val="24"/>
        </w:rPr>
        <w:t xml:space="preserve"> </w:t>
      </w:r>
      <w:r w:rsidR="002A68F5" w:rsidRPr="00425A58">
        <w:rPr>
          <w:rFonts w:ascii="Times New Roman" w:hAnsi="Times New Roman" w:cs="Times New Roman"/>
          <w:sz w:val="24"/>
          <w:szCs w:val="24"/>
        </w:rPr>
        <w:t>significant</w:t>
      </w:r>
      <w:r w:rsidRPr="00425A58">
        <w:rPr>
          <w:rFonts w:ascii="Times New Roman" w:hAnsi="Times New Roman" w:cs="Times New Roman"/>
          <w:sz w:val="24"/>
          <w:szCs w:val="24"/>
        </w:rPr>
        <w:t xml:space="preserve"> factor, as it would be </w:t>
      </w:r>
      <w:r w:rsidR="00666381" w:rsidRPr="00425A58">
        <w:rPr>
          <w:rFonts w:ascii="Times New Roman" w:hAnsi="Times New Roman" w:cs="Times New Roman"/>
          <w:sz w:val="24"/>
          <w:szCs w:val="24"/>
        </w:rPr>
        <w:t>essential</w:t>
      </w:r>
      <w:r w:rsidR="00CC74AF">
        <w:rPr>
          <w:rFonts w:ascii="Times New Roman" w:hAnsi="Times New Roman" w:cs="Times New Roman"/>
          <w:sz w:val="24"/>
          <w:szCs w:val="24"/>
        </w:rPr>
        <w:t xml:space="preserve"> to have a</w:t>
      </w:r>
      <w:r w:rsidRPr="00425A58">
        <w:rPr>
          <w:rFonts w:ascii="Times New Roman" w:hAnsi="Times New Roman" w:cs="Times New Roman"/>
          <w:sz w:val="24"/>
          <w:szCs w:val="24"/>
        </w:rPr>
        <w:t xml:space="preserve"> </w:t>
      </w:r>
      <w:r w:rsidR="00454575" w:rsidRPr="00425A58">
        <w:rPr>
          <w:rFonts w:ascii="Times New Roman" w:hAnsi="Times New Roman" w:cs="Times New Roman"/>
          <w:sz w:val="24"/>
          <w:szCs w:val="24"/>
        </w:rPr>
        <w:t>wide-ranging</w:t>
      </w:r>
      <w:r w:rsidRPr="00425A58">
        <w:rPr>
          <w:rFonts w:ascii="Times New Roman" w:hAnsi="Times New Roman" w:cs="Times New Roman"/>
          <w:sz w:val="24"/>
          <w:szCs w:val="24"/>
        </w:rPr>
        <w:t xml:space="preserve"> R&amp;D to </w:t>
      </w:r>
      <w:r w:rsidR="001F6C4B" w:rsidRPr="00425A58">
        <w:rPr>
          <w:rFonts w:ascii="Times New Roman" w:hAnsi="Times New Roman" w:cs="Times New Roman"/>
          <w:sz w:val="24"/>
          <w:szCs w:val="24"/>
        </w:rPr>
        <w:t xml:space="preserve">produce </w:t>
      </w:r>
      <w:r w:rsidR="001F6C4B">
        <w:rPr>
          <w:rFonts w:ascii="Times New Roman" w:hAnsi="Times New Roman" w:cs="Times New Roman"/>
          <w:sz w:val="24"/>
          <w:szCs w:val="24"/>
        </w:rPr>
        <w:t>absolutely</w:t>
      </w:r>
      <w:r w:rsidR="00CC74AF">
        <w:rPr>
          <w:rFonts w:ascii="Times New Roman" w:hAnsi="Times New Roman" w:cs="Times New Roman"/>
          <w:sz w:val="24"/>
          <w:szCs w:val="24"/>
        </w:rPr>
        <w:t xml:space="preserve"> </w:t>
      </w:r>
      <w:r w:rsidRPr="00425A58">
        <w:rPr>
          <w:rFonts w:ascii="Times New Roman" w:hAnsi="Times New Roman" w:cs="Times New Roman"/>
          <w:sz w:val="24"/>
          <w:szCs w:val="24"/>
        </w:rPr>
        <w:t xml:space="preserve">high-quality products. A </w:t>
      </w:r>
      <w:r w:rsidR="002A68F5" w:rsidRPr="00425A58">
        <w:rPr>
          <w:rFonts w:ascii="Times New Roman" w:hAnsi="Times New Roman" w:cs="Times New Roman"/>
          <w:sz w:val="24"/>
          <w:szCs w:val="24"/>
        </w:rPr>
        <w:t>well-resourced</w:t>
      </w:r>
      <w:r w:rsidRPr="00425A58">
        <w:rPr>
          <w:rFonts w:ascii="Times New Roman" w:hAnsi="Times New Roman" w:cs="Times New Roman"/>
          <w:sz w:val="24"/>
          <w:szCs w:val="24"/>
        </w:rPr>
        <w:t xml:space="preserve"> engineering staff would also require when it comes to human resource management because which low-paid and </w:t>
      </w:r>
      <w:r w:rsidR="000D5352" w:rsidRPr="00425A58">
        <w:rPr>
          <w:rFonts w:ascii="Times New Roman" w:hAnsi="Times New Roman" w:cs="Times New Roman"/>
          <w:sz w:val="24"/>
          <w:szCs w:val="24"/>
        </w:rPr>
        <w:t>inexperienced</w:t>
      </w:r>
      <w:r w:rsidR="000D5352">
        <w:rPr>
          <w:rFonts w:ascii="Times New Roman" w:hAnsi="Times New Roman" w:cs="Times New Roman"/>
          <w:sz w:val="24"/>
          <w:szCs w:val="24"/>
        </w:rPr>
        <w:t xml:space="preserve"> workforce</w:t>
      </w:r>
      <w:r w:rsidRPr="00425A58">
        <w:rPr>
          <w:rFonts w:ascii="Times New Roman" w:hAnsi="Times New Roman" w:cs="Times New Roman"/>
          <w:sz w:val="24"/>
          <w:szCs w:val="24"/>
        </w:rPr>
        <w:t xml:space="preserve"> can’t produce a high-quality product.</w:t>
      </w:r>
    </w:p>
    <w:p w:rsidR="001F6C4B" w:rsidRDefault="001F6C4B" w:rsidP="00425A5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1F6C4B" w:rsidRDefault="001F6C4B" w:rsidP="00425A5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1F6C4B" w:rsidRDefault="001F6C4B" w:rsidP="00425A5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1F6C4B" w:rsidRDefault="001F6C4B" w:rsidP="00425A5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1F6C4B" w:rsidRDefault="001F6C4B" w:rsidP="00425A5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1F6C4B" w:rsidRDefault="001F6C4B" w:rsidP="00425A5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1F6C4B" w:rsidRDefault="001F6C4B" w:rsidP="00425A5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1F6C4B" w:rsidRDefault="001F6C4B" w:rsidP="00425A5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1F6C4B" w:rsidRDefault="001F6C4B" w:rsidP="00425A5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1F6C4B" w:rsidRDefault="001F6C4B" w:rsidP="00425A5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1F6C4B" w:rsidRDefault="001F6C4B" w:rsidP="001F6C4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F6C4B" w:rsidRPr="00425A58" w:rsidRDefault="001F6C4B" w:rsidP="00425A5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1F6C4B" w:rsidRPr="00425A58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6D11" w:rsidRDefault="00606D11" w:rsidP="00AB2769">
      <w:pPr>
        <w:spacing w:after="0" w:line="240" w:lineRule="auto"/>
      </w:pPr>
      <w:r>
        <w:separator/>
      </w:r>
    </w:p>
  </w:endnote>
  <w:endnote w:type="continuationSeparator" w:id="0">
    <w:p w:rsidR="00606D11" w:rsidRDefault="00606D11" w:rsidP="00AB27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aTeX_Math">
    <w:altName w:val="Times New Roman"/>
    <w:panose1 w:val="00000000000000000000"/>
    <w:charset w:val="00"/>
    <w:family w:val="roman"/>
    <w:notTrueType/>
    <w:pitch w:val="default"/>
  </w:font>
  <w:font w:name="proxima-nova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6D11" w:rsidRDefault="00606D11" w:rsidP="00AB2769">
      <w:pPr>
        <w:spacing w:after="0" w:line="240" w:lineRule="auto"/>
      </w:pPr>
      <w:r>
        <w:separator/>
      </w:r>
    </w:p>
  </w:footnote>
  <w:footnote w:type="continuationSeparator" w:id="0">
    <w:p w:rsidR="00606D11" w:rsidRDefault="00606D11" w:rsidP="00AB27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02A3" w:rsidRDefault="00FC02A3">
    <w:pPr>
      <w:pStyle w:val="Header"/>
      <w:jc w:val="right"/>
    </w:pPr>
    <w:r>
      <w:t xml:space="preserve">SURNAME </w:t>
    </w:r>
    <w:sdt>
      <w:sdtPr>
        <w:id w:val="139700645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F6C4B"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:rsidR="00AB2769" w:rsidRDefault="00AB276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DC6ED2"/>
    <w:multiLevelType w:val="hybridMultilevel"/>
    <w:tmpl w:val="97BC6E8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42BC"/>
    <w:rsid w:val="000D5352"/>
    <w:rsid w:val="001300E0"/>
    <w:rsid w:val="001F6C4B"/>
    <w:rsid w:val="00296E62"/>
    <w:rsid w:val="002A68F5"/>
    <w:rsid w:val="003077DA"/>
    <w:rsid w:val="003942BC"/>
    <w:rsid w:val="003F7CEE"/>
    <w:rsid w:val="00425A58"/>
    <w:rsid w:val="00454575"/>
    <w:rsid w:val="005122D6"/>
    <w:rsid w:val="00606D11"/>
    <w:rsid w:val="00624E4F"/>
    <w:rsid w:val="00666381"/>
    <w:rsid w:val="008E461D"/>
    <w:rsid w:val="008E6FE9"/>
    <w:rsid w:val="009908E9"/>
    <w:rsid w:val="009F4812"/>
    <w:rsid w:val="00A166A1"/>
    <w:rsid w:val="00A25C5E"/>
    <w:rsid w:val="00AB2769"/>
    <w:rsid w:val="00C76150"/>
    <w:rsid w:val="00CC74AF"/>
    <w:rsid w:val="00DE0A04"/>
    <w:rsid w:val="00FC0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942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E0A0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E0A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0A0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B27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2769"/>
  </w:style>
  <w:style w:type="paragraph" w:styleId="Footer">
    <w:name w:val="footer"/>
    <w:basedOn w:val="Normal"/>
    <w:link w:val="FooterChar"/>
    <w:uiPriority w:val="99"/>
    <w:unhideWhenUsed/>
    <w:rsid w:val="00AB27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2769"/>
  </w:style>
  <w:style w:type="character" w:customStyle="1" w:styleId="mord">
    <w:name w:val="mord"/>
    <w:basedOn w:val="DefaultParagraphFont"/>
    <w:rsid w:val="008E6FE9"/>
  </w:style>
  <w:style w:type="character" w:customStyle="1" w:styleId="vlist-s">
    <w:name w:val="vlist-s"/>
    <w:basedOn w:val="DefaultParagraphFont"/>
    <w:rsid w:val="008E6FE9"/>
  </w:style>
  <w:style w:type="character" w:customStyle="1" w:styleId="mrel">
    <w:name w:val="mrel"/>
    <w:basedOn w:val="DefaultParagraphFont"/>
    <w:rsid w:val="008E6FE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942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E0A0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E0A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0A0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B27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2769"/>
  </w:style>
  <w:style w:type="paragraph" w:styleId="Footer">
    <w:name w:val="footer"/>
    <w:basedOn w:val="Normal"/>
    <w:link w:val="FooterChar"/>
    <w:uiPriority w:val="99"/>
    <w:unhideWhenUsed/>
    <w:rsid w:val="00AB27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2769"/>
  </w:style>
  <w:style w:type="character" w:customStyle="1" w:styleId="mord">
    <w:name w:val="mord"/>
    <w:basedOn w:val="DefaultParagraphFont"/>
    <w:rsid w:val="008E6FE9"/>
  </w:style>
  <w:style w:type="character" w:customStyle="1" w:styleId="vlist-s">
    <w:name w:val="vlist-s"/>
    <w:basedOn w:val="DefaultParagraphFont"/>
    <w:rsid w:val="008E6FE9"/>
  </w:style>
  <w:style w:type="character" w:customStyle="1" w:styleId="mrel">
    <w:name w:val="mrel"/>
    <w:basedOn w:val="DefaultParagraphFont"/>
    <w:rsid w:val="008E6F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425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10</cp:revision>
  <dcterms:created xsi:type="dcterms:W3CDTF">2020-02-22T22:19:00Z</dcterms:created>
  <dcterms:modified xsi:type="dcterms:W3CDTF">2020-02-23T01:44:00Z</dcterms:modified>
</cp:coreProperties>
</file>